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37A6C356" w:rsidR="00BB1534" w:rsidRPr="007C05AE" w:rsidRDefault="00C635B4" w:rsidP="00E90F2A">
      <w:pPr>
        <w:jc w:val="center"/>
        <w:rPr>
          <w:b/>
        </w:rPr>
      </w:pPr>
      <w:r w:rsidRPr="007C05AE">
        <w:rPr>
          <w:b/>
        </w:rPr>
        <w:t>Monday</w:t>
      </w:r>
      <w:r w:rsidR="00BB1534" w:rsidRPr="007C05AE">
        <w:rPr>
          <w:b/>
        </w:rPr>
        <w:t xml:space="preserve"> </w:t>
      </w:r>
      <w:r w:rsidR="00893A62">
        <w:rPr>
          <w:b/>
        </w:rPr>
        <w:t>21</w:t>
      </w:r>
      <w:r w:rsidR="00893A62" w:rsidRPr="00893A62">
        <w:rPr>
          <w:b/>
          <w:vertAlign w:val="superscript"/>
        </w:rPr>
        <w:t>st</w:t>
      </w:r>
      <w:r w:rsidR="00893A62">
        <w:rPr>
          <w:b/>
        </w:rPr>
        <w:t xml:space="preserve"> </w:t>
      </w:r>
      <w:r w:rsidR="00C61C10">
        <w:rPr>
          <w:b/>
        </w:rPr>
        <w:t>March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5EDE0287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AD002F">
        <w:t>N.Foxall</w:t>
      </w:r>
      <w:proofErr w:type="spellEnd"/>
      <w:proofErr w:type="gramEnd"/>
      <w:r w:rsidR="00183A96" w:rsidRPr="007C05AE">
        <w:t xml:space="preserve">, </w:t>
      </w:r>
      <w:r w:rsidR="002463CD" w:rsidRPr="007C05AE">
        <w:t xml:space="preserve">vice </w:t>
      </w:r>
      <w:proofErr w:type="spellStart"/>
      <w:r w:rsidR="00AC2423" w:rsidRPr="007C05AE">
        <w:t>chairman:</w:t>
      </w:r>
      <w:r w:rsidR="00AD002F">
        <w:t>N.Jelfs</w:t>
      </w:r>
      <w:proofErr w:type="spellEnd"/>
    </w:p>
    <w:p w14:paraId="0613ECA2" w14:textId="77777777" w:rsidR="005201D0" w:rsidRDefault="005201D0" w:rsidP="005201D0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4569B26E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02EF0CEB" w14:textId="77777777" w:rsidR="005201D0" w:rsidRDefault="005201D0" w:rsidP="005201D0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27CF3684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21</w:t>
      </w:r>
      <w:r w:rsidR="00AD002F" w:rsidRPr="00AD002F">
        <w:rPr>
          <w:b/>
          <w:bCs/>
          <w:vertAlign w:val="superscript"/>
        </w:rPr>
        <w:t>st</w:t>
      </w:r>
      <w:r w:rsidR="00AD002F" w:rsidRPr="00AD002F">
        <w:rPr>
          <w:b/>
          <w:bCs/>
        </w:rPr>
        <w:t xml:space="preserve"> </w:t>
      </w:r>
      <w:r w:rsidR="00AD002F">
        <w:rPr>
          <w:b/>
          <w:bCs/>
        </w:rPr>
        <w:t>February</w:t>
      </w:r>
      <w:r w:rsidR="00B668C0" w:rsidRPr="00AD002F">
        <w:rPr>
          <w:b/>
          <w:bCs/>
        </w:rPr>
        <w:t xml:space="preserve"> </w:t>
      </w:r>
    </w:p>
    <w:p w14:paraId="536B20B3" w14:textId="77777777" w:rsidR="005201D0" w:rsidRPr="00AD002F" w:rsidRDefault="005201D0" w:rsidP="005201D0">
      <w:pPr>
        <w:tabs>
          <w:tab w:val="left" w:pos="900"/>
        </w:tabs>
        <w:spacing w:line="276" w:lineRule="auto"/>
        <w:ind w:left="360"/>
        <w:rPr>
          <w:b/>
          <w:bCs/>
        </w:rPr>
      </w:pPr>
    </w:p>
    <w:p w14:paraId="74737023" w14:textId="293FEBD8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786F00" w14:textId="683C4C22" w:rsidR="000461FF" w:rsidRPr="000461FF" w:rsidRDefault="000461FF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0461FF">
        <w:rPr>
          <w:color w:val="333333"/>
          <w:shd w:val="clear" w:color="auto" w:fill="FFFFFF"/>
        </w:rPr>
        <w:t>22/00698/FUL | Single story, ground level veranda to rear of property | 1 Nash Road</w:t>
      </w:r>
    </w:p>
    <w:p w14:paraId="72EED382" w14:textId="27EBCC32" w:rsidR="00444817" w:rsidRPr="00E14C8A" w:rsidRDefault="00444817" w:rsidP="00494142">
      <w:pPr>
        <w:pStyle w:val="ListParagraph"/>
        <w:tabs>
          <w:tab w:val="left" w:pos="900"/>
        </w:tabs>
      </w:pPr>
      <w:r w:rsidRPr="00E14C8A">
        <w:rPr>
          <w:color w:val="333333"/>
          <w:shd w:val="clear" w:color="auto" w:fill="FFFFFF"/>
        </w:rPr>
        <w:t> </w:t>
      </w: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2D18B272" w14:textId="4C22DA4C" w:rsidR="006F37C1" w:rsidRDefault="00DC4585" w:rsidP="006F37C1">
      <w:pPr>
        <w:pStyle w:val="ListParagraph"/>
        <w:numPr>
          <w:ilvl w:val="0"/>
          <w:numId w:val="12"/>
        </w:numPr>
      </w:pPr>
      <w:r>
        <w:t xml:space="preserve">To decide on </w:t>
      </w:r>
      <w:r w:rsidR="00AD002F">
        <w:t>the location of the VAS on Broadway Rd.</w:t>
      </w:r>
    </w:p>
    <w:p w14:paraId="701D83D4" w14:textId="34904495" w:rsidR="00C66035" w:rsidRDefault="00C66035" w:rsidP="006F37C1">
      <w:pPr>
        <w:pStyle w:val="ListParagraph"/>
        <w:numPr>
          <w:ilvl w:val="0"/>
          <w:numId w:val="12"/>
        </w:numPr>
      </w:pPr>
      <w:r>
        <w:t xml:space="preserve">To decide on whether to </w:t>
      </w:r>
      <w:r w:rsidR="00795078">
        <w:t xml:space="preserve">install &amp; </w:t>
      </w:r>
      <w:r>
        <w:t xml:space="preserve">part finance white gates on Broadway Rd. </w:t>
      </w:r>
    </w:p>
    <w:p w14:paraId="3065E20F" w14:textId="4B452AB6" w:rsidR="0070383E" w:rsidRDefault="008F231F" w:rsidP="006F37C1">
      <w:pPr>
        <w:pStyle w:val="ListParagraph"/>
        <w:numPr>
          <w:ilvl w:val="0"/>
          <w:numId w:val="12"/>
        </w:numPr>
      </w:pPr>
      <w:r>
        <w:t>To decide whether</w:t>
      </w:r>
      <w:r w:rsidR="00744EA3">
        <w:t xml:space="preserve"> to</w:t>
      </w:r>
      <w:r>
        <w:t xml:space="preserve"> </w:t>
      </w:r>
      <w:r w:rsidR="00AD002F">
        <w:t xml:space="preserve">add covenants to the </w:t>
      </w:r>
      <w:r w:rsidR="00181AF0">
        <w:t>quarry/golf club land</w:t>
      </w:r>
      <w:r w:rsidR="00D9723F">
        <w:t xml:space="preserve"> title.</w:t>
      </w:r>
    </w:p>
    <w:p w14:paraId="40EA2480" w14:textId="77777777" w:rsidR="003025EE" w:rsidRPr="003025EE" w:rsidRDefault="003025EE" w:rsidP="003025EE">
      <w:pPr>
        <w:tabs>
          <w:tab w:val="left" w:pos="900"/>
        </w:tabs>
        <w:ind w:left="360"/>
        <w:rPr>
          <w:b/>
          <w:u w:val="single"/>
        </w:rPr>
      </w:pPr>
    </w:p>
    <w:p w14:paraId="52B1AB62" w14:textId="374BD689" w:rsidR="003025EE" w:rsidRPr="00B668C0" w:rsidRDefault="003025EE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Defibrillators</w:t>
      </w:r>
    </w:p>
    <w:p w14:paraId="024A6D3B" w14:textId="22E7E189" w:rsidR="00C66035" w:rsidRDefault="00C66035" w:rsidP="003025EE">
      <w:pPr>
        <w:pStyle w:val="ListParagraph"/>
        <w:numPr>
          <w:ilvl w:val="0"/>
          <w:numId w:val="32"/>
        </w:numPr>
        <w:tabs>
          <w:tab w:val="left" w:pos="900"/>
        </w:tabs>
        <w:rPr>
          <w:bCs/>
        </w:rPr>
      </w:pPr>
      <w:r>
        <w:rPr>
          <w:bCs/>
        </w:rPr>
        <w:t>To decide whether to finance the ongoing costs of the Folly View unit.</w:t>
      </w:r>
    </w:p>
    <w:p w14:paraId="151BE7F6" w14:textId="77777777" w:rsidR="0002061F" w:rsidRPr="0002061F" w:rsidRDefault="0002061F" w:rsidP="0002061F">
      <w:pPr>
        <w:pStyle w:val="ListParagraph"/>
        <w:tabs>
          <w:tab w:val="left" w:pos="900"/>
        </w:tabs>
        <w:rPr>
          <w:bCs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63AF368" w14:textId="5F9B6421" w:rsidR="00B97D40" w:rsidRDefault="00B97D40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 w:rsidRPr="00B97D40">
        <w:rPr>
          <w:bCs/>
        </w:rPr>
        <w:t>Recreation ground update.</w:t>
      </w:r>
    </w:p>
    <w:p w14:paraId="675D205A" w14:textId="41D24891" w:rsidR="000421D7" w:rsidRPr="00B97D40" w:rsidRDefault="00CC2F26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Ena Harrison m</w:t>
      </w:r>
      <w:r w:rsidR="000421D7">
        <w:rPr>
          <w:bCs/>
        </w:rPr>
        <w:t>emorial bench update.</w:t>
      </w:r>
    </w:p>
    <w:p w14:paraId="7A218CA1" w14:textId="77777777" w:rsidR="00B97D40" w:rsidRDefault="00B97D40" w:rsidP="00B97D40">
      <w:pPr>
        <w:tabs>
          <w:tab w:val="left" w:pos="900"/>
        </w:tabs>
        <w:ind w:left="360"/>
        <w:rPr>
          <w:b/>
          <w:u w:val="single"/>
        </w:rPr>
      </w:pPr>
    </w:p>
    <w:p w14:paraId="215D2AB3" w14:textId="77777777" w:rsidR="00B97D40" w:rsidRPr="00976294" w:rsidRDefault="00B97D40" w:rsidP="00B97D40">
      <w:pPr>
        <w:pStyle w:val="ListParagraph"/>
        <w:numPr>
          <w:ilvl w:val="0"/>
          <w:numId w:val="7"/>
        </w:numPr>
        <w:rPr>
          <w:b/>
          <w:u w:val="single"/>
        </w:rPr>
      </w:pPr>
      <w:r w:rsidRPr="00976294">
        <w:rPr>
          <w:b/>
          <w:u w:val="single"/>
        </w:rPr>
        <w:t>To review and approve the following policies</w:t>
      </w:r>
    </w:p>
    <w:p w14:paraId="27EF1E5F" w14:textId="77777777" w:rsidR="00B97D40" w:rsidRDefault="00B97D40" w:rsidP="00B97D40">
      <w:pPr>
        <w:ind w:firstLine="360"/>
        <w:rPr>
          <w:sz w:val="22"/>
          <w:szCs w:val="22"/>
        </w:rPr>
      </w:pPr>
      <w:r>
        <w:t>Standing Orders</w:t>
      </w:r>
    </w:p>
    <w:p w14:paraId="1B6CEB7F" w14:textId="77777777" w:rsidR="00B97D40" w:rsidRDefault="00B97D40" w:rsidP="00B97D40">
      <w:pPr>
        <w:ind w:firstLine="360"/>
      </w:pPr>
      <w:r>
        <w:t>Financial Regulations</w:t>
      </w:r>
    </w:p>
    <w:p w14:paraId="3C931777" w14:textId="77777777" w:rsidR="00B97D40" w:rsidRDefault="00B97D40" w:rsidP="00B97D40">
      <w:pPr>
        <w:ind w:firstLine="360"/>
      </w:pPr>
      <w:r>
        <w:t xml:space="preserve">Code of Conduct </w:t>
      </w:r>
    </w:p>
    <w:p w14:paraId="71F81023" w14:textId="77777777" w:rsidR="00B97D40" w:rsidRDefault="00B97D40" w:rsidP="00B97D40">
      <w:pPr>
        <w:ind w:firstLine="360"/>
      </w:pPr>
      <w:r>
        <w:t>Data Protection Policy</w:t>
      </w:r>
    </w:p>
    <w:p w14:paraId="548FFBBC" w14:textId="77777777" w:rsidR="00B97D40" w:rsidRDefault="00B97D40" w:rsidP="00B97D40">
      <w:pPr>
        <w:ind w:firstLine="360"/>
      </w:pPr>
      <w:r>
        <w:t>Publication Scheme</w:t>
      </w:r>
    </w:p>
    <w:p w14:paraId="32B9403A" w14:textId="77777777" w:rsidR="00B97D40" w:rsidRDefault="00B97D40" w:rsidP="00B97D40">
      <w:pPr>
        <w:ind w:firstLine="360"/>
      </w:pPr>
      <w:r>
        <w:t>Cemetery Regulations</w:t>
      </w:r>
    </w:p>
    <w:p w14:paraId="07E1BE40" w14:textId="77777777" w:rsidR="00B97D40" w:rsidRDefault="00B97D40" w:rsidP="00B97D40">
      <w:pPr>
        <w:ind w:firstLine="360"/>
      </w:pPr>
      <w:r>
        <w:t>Risk Assessment</w:t>
      </w:r>
    </w:p>
    <w:p w14:paraId="7A4C542B" w14:textId="77777777" w:rsidR="00B97D40" w:rsidRDefault="00B97D40" w:rsidP="00B97D40">
      <w:pPr>
        <w:ind w:firstLine="360"/>
      </w:pPr>
      <w:r>
        <w:t>Internal Control Statement</w:t>
      </w:r>
    </w:p>
    <w:p w14:paraId="5D45FB4B" w14:textId="77777777" w:rsidR="00B97D40" w:rsidRDefault="00B97D40" w:rsidP="00B97D40">
      <w:pPr>
        <w:ind w:firstLine="360"/>
      </w:pPr>
      <w:r>
        <w:t>Freedom of Information Policy</w:t>
      </w:r>
    </w:p>
    <w:p w14:paraId="60C647E2" w14:textId="77777777" w:rsidR="00B97D40" w:rsidRDefault="00B97D40" w:rsidP="00B97D40">
      <w:pPr>
        <w:ind w:firstLine="360"/>
      </w:pPr>
      <w:r>
        <w:t>Complaints Policy</w:t>
      </w:r>
    </w:p>
    <w:p w14:paraId="31C08890" w14:textId="77777777" w:rsidR="00B97D40" w:rsidRDefault="00B97D40" w:rsidP="00B97D40">
      <w:pPr>
        <w:ind w:firstLine="360"/>
      </w:pPr>
      <w:r>
        <w:t>Privacy Policy</w:t>
      </w:r>
    </w:p>
    <w:p w14:paraId="4243BF86" w14:textId="77777777" w:rsidR="00B97D40" w:rsidRDefault="00B97D40" w:rsidP="00B97D40">
      <w:pPr>
        <w:ind w:firstLine="360"/>
      </w:pPr>
      <w:r>
        <w:t>Accessibility Policy</w:t>
      </w:r>
    </w:p>
    <w:p w14:paraId="04327A9E" w14:textId="77777777" w:rsidR="00102D61" w:rsidRPr="007C05AE" w:rsidRDefault="00102D61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408A5ECA" w14:textId="72F089DA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(August end balances)</w:t>
      </w:r>
    </w:p>
    <w:p w14:paraId="10E55A86" w14:textId="0CB015F7" w:rsidR="00C66035" w:rsidRDefault="00C66035" w:rsidP="00C66035">
      <w:pPr>
        <w:pStyle w:val="ListParagraph"/>
        <w:numPr>
          <w:ilvl w:val="0"/>
          <w:numId w:val="33"/>
        </w:numPr>
      </w:pPr>
      <w:r w:rsidRPr="00C66035">
        <w:t>To approve Clerk</w:t>
      </w:r>
      <w:r w:rsidR="00B74DEB">
        <w:t>’s</w:t>
      </w:r>
      <w:r w:rsidRPr="00C66035">
        <w:t xml:space="preserve"> salary nationally agreed increase </w:t>
      </w:r>
      <w:r>
        <w:t>in hourly rate</w:t>
      </w:r>
      <w:r w:rsidRPr="00C66035">
        <w:t xml:space="preserve"> to £10.84</w:t>
      </w:r>
      <w:r>
        <w:t xml:space="preserve"> </w:t>
      </w:r>
    </w:p>
    <w:p w14:paraId="57E49C0C" w14:textId="67CF4C7F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A1485B">
        <w:t xml:space="preserve"> </w:t>
      </w:r>
      <w:r w:rsidR="00B74DEB">
        <w:t>10809.63</w:t>
      </w:r>
      <w:r w:rsidR="00C74F1D" w:rsidRPr="007C05AE">
        <w:t xml:space="preserve"> </w:t>
      </w:r>
      <w:r w:rsidR="00A1485B">
        <w:t>(£</w:t>
      </w:r>
      <w:r w:rsidR="002B7C10">
        <w:t>8419.74</w:t>
      </w:r>
      <w:r w:rsidR="00A1485B">
        <w:t>)</w:t>
      </w:r>
      <w:r w:rsidRPr="007C05AE">
        <w:t xml:space="preserve">  </w:t>
      </w:r>
    </w:p>
    <w:p w14:paraId="4002D72C" w14:textId="12509A94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 xml:space="preserve">£ </w:t>
      </w:r>
      <w:r w:rsidR="00B74DEB">
        <w:t>33908.14</w:t>
      </w:r>
      <w:r w:rsidRPr="007C05AE">
        <w:t xml:space="preserve"> (£4000</w:t>
      </w:r>
      <w:r w:rsidR="002B7C10">
        <w:t>4.01</w:t>
      </w:r>
      <w:r w:rsidRPr="007C05AE">
        <w:t>)</w:t>
      </w:r>
    </w:p>
    <w:p w14:paraId="2B378E39" w14:textId="10F97FDC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Recreation </w:t>
      </w:r>
      <w:proofErr w:type="gramStart"/>
      <w:r w:rsidRPr="007C05AE">
        <w:t>Ground  a</w:t>
      </w:r>
      <w:proofErr w:type="gramEnd"/>
      <w:r w:rsidRPr="007C05AE">
        <w:t>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>£ 3001</w:t>
      </w:r>
      <w:r w:rsidR="00B74DEB">
        <w:t>4</w:t>
      </w:r>
      <w:r w:rsidR="005076F3" w:rsidRPr="007C05AE">
        <w:t>.</w:t>
      </w:r>
      <w:r w:rsidR="00B74DEB">
        <w:t>19</w:t>
      </w:r>
      <w:r w:rsidRPr="007C05AE">
        <w:t xml:space="preserve"> (£3001</w:t>
      </w:r>
      <w:r w:rsidR="00085110">
        <w:t>3.</w:t>
      </w:r>
      <w:r w:rsidR="002B7C10">
        <w:t>94</w:t>
      </w:r>
      <w:r w:rsidRPr="007C05AE">
        <w:t xml:space="preserve">) </w:t>
      </w:r>
    </w:p>
    <w:p w14:paraId="2EFEA671" w14:textId="5F08EDEF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B74DEB">
        <w:t>30</w:t>
      </w:r>
      <w:r w:rsidRPr="007C05AE">
        <w:t xml:space="preserve"> (£1353</w:t>
      </w:r>
      <w:r w:rsidR="002B7C10">
        <w:t>9.09</w:t>
      </w:r>
      <w:r w:rsidRPr="007C05AE">
        <w:t xml:space="preserve">) </w:t>
      </w:r>
    </w:p>
    <w:p w14:paraId="5AE3F2D1" w14:textId="77777777" w:rsidR="000E001C" w:rsidRPr="007C05AE" w:rsidRDefault="000E001C" w:rsidP="000E001C">
      <w:pPr>
        <w:pStyle w:val="ListParagraph"/>
        <w:ind w:left="1080"/>
      </w:pP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74CA93DB" w14:textId="739DCAD2" w:rsidR="00A110E8" w:rsidRDefault="00A110E8" w:rsidP="00A110E8">
      <w:pPr>
        <w:pStyle w:val="ListParagraph"/>
        <w:ind w:left="360"/>
      </w:pPr>
      <w:r w:rsidRPr="007C05AE">
        <w:t>15</w:t>
      </w:r>
      <w:r>
        <w:t>72</w:t>
      </w:r>
      <w:r>
        <w:tab/>
        <w:t>Clerks 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£325.76</w:t>
      </w:r>
    </w:p>
    <w:p w14:paraId="1A9739D0" w14:textId="77777777" w:rsidR="00A110E8" w:rsidRDefault="00A110E8" w:rsidP="00A110E8">
      <w:pPr>
        <w:pStyle w:val="ListParagraph"/>
        <w:ind w:left="360"/>
      </w:pPr>
      <w:r>
        <w:t>1573</w:t>
      </w:r>
      <w:r>
        <w:tab/>
        <w:t>Heartbeat replacement battery</w:t>
      </w:r>
      <w:r>
        <w:tab/>
      </w:r>
      <w:r>
        <w:tab/>
      </w:r>
      <w:r>
        <w:tab/>
        <w:t>£318.00</w:t>
      </w:r>
    </w:p>
    <w:p w14:paraId="3691A0C7" w14:textId="77777777" w:rsidR="00A110E8" w:rsidRDefault="00A110E8" w:rsidP="00A110E8">
      <w:pPr>
        <w:pStyle w:val="ListParagraph"/>
        <w:ind w:left="360"/>
      </w:pPr>
      <w:r>
        <w:t>1574</w:t>
      </w:r>
      <w:r>
        <w:tab/>
        <w:t>GAPTC annual subscription</w:t>
      </w:r>
      <w:r>
        <w:tab/>
      </w:r>
      <w:r>
        <w:tab/>
      </w:r>
      <w:r>
        <w:tab/>
      </w:r>
      <w:r>
        <w:tab/>
        <w:t>£259.46</w:t>
      </w:r>
    </w:p>
    <w:p w14:paraId="0BD1BF53" w14:textId="77777777" w:rsidR="00A110E8" w:rsidRDefault="00A110E8" w:rsidP="00A110E8">
      <w:pPr>
        <w:pStyle w:val="ListParagraph"/>
        <w:ind w:left="360"/>
      </w:pPr>
      <w:r>
        <w:t>1575</w:t>
      </w:r>
      <w:r>
        <w:tab/>
        <w:t>PATA Payroll services</w:t>
      </w:r>
      <w:r>
        <w:tab/>
      </w:r>
      <w:r>
        <w:tab/>
      </w:r>
      <w:r>
        <w:tab/>
      </w:r>
      <w:r>
        <w:tab/>
        <w:t>£47.70</w:t>
      </w:r>
    </w:p>
    <w:p w14:paraId="08A57C24" w14:textId="77777777" w:rsidR="00A110E8" w:rsidRDefault="00A110E8" w:rsidP="00A110E8">
      <w:pPr>
        <w:pStyle w:val="ListParagraph"/>
        <w:ind w:left="360"/>
      </w:pPr>
      <w:r>
        <w:t>1576</w:t>
      </w:r>
      <w:r>
        <w:tab/>
        <w:t>Dog bags B.L.</w:t>
      </w:r>
      <w:r>
        <w:tab/>
      </w:r>
      <w:r>
        <w:tab/>
      </w:r>
      <w:r>
        <w:tab/>
      </w:r>
      <w:r>
        <w:tab/>
      </w:r>
      <w:r>
        <w:tab/>
      </w:r>
      <w:r>
        <w:tab/>
        <w:t>£23.76</w:t>
      </w:r>
    </w:p>
    <w:p w14:paraId="4F983244" w14:textId="77777777" w:rsidR="00A110E8" w:rsidRDefault="00A110E8" w:rsidP="00A110E8">
      <w:pPr>
        <w:pStyle w:val="ListParagraph"/>
        <w:ind w:left="360"/>
      </w:pPr>
      <w:r>
        <w:t>1577</w:t>
      </w:r>
      <w:r>
        <w:tab/>
        <w:t>SLCC membership</w:t>
      </w:r>
      <w:r>
        <w:tab/>
      </w:r>
      <w:r>
        <w:tab/>
      </w:r>
      <w:r>
        <w:tab/>
      </w:r>
      <w:r>
        <w:tab/>
      </w:r>
      <w:r>
        <w:tab/>
        <w:t>£112.00</w:t>
      </w:r>
    </w:p>
    <w:p w14:paraId="1CCD3598" w14:textId="77777777" w:rsidR="00A110E8" w:rsidRDefault="00A110E8" w:rsidP="00A110E8">
      <w:pPr>
        <w:pStyle w:val="ListParagraph"/>
        <w:ind w:left="360"/>
      </w:pPr>
      <w:r>
        <w:t>1578</w:t>
      </w:r>
      <w:r>
        <w:tab/>
      </w:r>
      <w:proofErr w:type="spellStart"/>
      <w:r>
        <w:t>Playquest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£30765.24</w:t>
      </w:r>
    </w:p>
    <w:p w14:paraId="078DC85C" w14:textId="2F042FE2" w:rsidR="00A110E8" w:rsidRDefault="00A110E8" w:rsidP="00A110E8">
      <w:pPr>
        <w:pStyle w:val="ListParagraph"/>
        <w:ind w:left="360"/>
      </w:pPr>
      <w:r>
        <w:t>1579</w:t>
      </w:r>
      <w:r>
        <w:tab/>
        <w:t>Cotswold Agricultural Merchants</w:t>
      </w:r>
      <w:r w:rsidR="000364E1">
        <w:t xml:space="preserve"> ducks</w:t>
      </w:r>
      <w:r>
        <w:tab/>
      </w:r>
      <w:r>
        <w:tab/>
        <w:t>£16.00</w:t>
      </w:r>
    </w:p>
    <w:p w14:paraId="40D68EE5" w14:textId="77777777" w:rsidR="00A110E8" w:rsidRPr="00A110E8" w:rsidRDefault="00A110E8" w:rsidP="00A110E8">
      <w:pPr>
        <w:pStyle w:val="ListParagraph"/>
        <w:ind w:left="360"/>
        <w:rPr>
          <w:b/>
          <w:u w:val="single"/>
        </w:rPr>
      </w:pPr>
    </w:p>
    <w:p w14:paraId="7392BE0A" w14:textId="189640A0" w:rsidR="00A110E8" w:rsidRPr="00A110E8" w:rsidRDefault="00A110E8" w:rsidP="00F72D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77777777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April 13th.</w:t>
      </w:r>
    </w:p>
    <w:p w14:paraId="11DBE30A" w14:textId="77777777" w:rsidR="00A110E8" w:rsidRPr="00A110E8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  <w:rPr>
          <w:sz w:val="23"/>
          <w:szCs w:val="23"/>
        </w:rPr>
      </w:pPr>
      <w:r w:rsidRPr="007C05AE">
        <w:t xml:space="preserve">The chairman </w:t>
      </w:r>
      <w:proofErr w:type="spellStart"/>
      <w:proofErr w:type="gramStart"/>
      <w:r>
        <w:t>N.Foxall</w:t>
      </w:r>
      <w:proofErr w:type="spellEnd"/>
      <w:proofErr w:type="gramEnd"/>
      <w:r>
        <w:t xml:space="preserve"> </w:t>
      </w:r>
      <w:r w:rsidRPr="007C05AE">
        <w:t xml:space="preserve"> will be resigning effective </w:t>
      </w:r>
      <w:r>
        <w:t>7</w:t>
      </w:r>
      <w:r w:rsidRPr="00A110E8">
        <w:rPr>
          <w:vertAlign w:val="superscript"/>
        </w:rPr>
        <w:t>th</w:t>
      </w:r>
      <w:r w:rsidRPr="007C05AE">
        <w:t xml:space="preserve"> </w:t>
      </w:r>
      <w:r>
        <w:t>April.</w:t>
      </w:r>
      <w:r w:rsidRPr="007C05AE">
        <w:t xml:space="preserve"> The first item on the agenda will therefore be the election of a new chairman </w:t>
      </w:r>
      <w:proofErr w:type="spellStart"/>
      <w:proofErr w:type="gramStart"/>
      <w:r>
        <w:t>N.Jelfs</w:t>
      </w:r>
      <w:proofErr w:type="spellEnd"/>
      <w:proofErr w:type="gramEnd"/>
      <w:r>
        <w:t>.</w:t>
      </w:r>
    </w:p>
    <w:p w14:paraId="21BE4901" w14:textId="356392F3" w:rsidR="00494142" w:rsidRDefault="002B4D1D" w:rsidP="00B872E2">
      <w:pPr>
        <w:ind w:firstLine="360"/>
      </w:pPr>
      <w:r>
        <w:tab/>
      </w:r>
    </w:p>
    <w:p w14:paraId="19AF3402" w14:textId="0289BA0C" w:rsidR="003270A9" w:rsidRPr="007C05AE" w:rsidRDefault="003270A9" w:rsidP="001D7A56"/>
    <w:sectPr w:rsidR="003270A9" w:rsidRPr="007C05A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1ADF" w14:textId="77777777" w:rsidR="00F75300" w:rsidRDefault="00F75300" w:rsidP="000F027D">
      <w:r>
        <w:separator/>
      </w:r>
    </w:p>
  </w:endnote>
  <w:endnote w:type="continuationSeparator" w:id="0">
    <w:p w14:paraId="1F146D3C" w14:textId="77777777" w:rsidR="00F75300" w:rsidRDefault="00F7530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5868" w14:textId="77777777" w:rsidR="00F75300" w:rsidRDefault="00F75300" w:rsidP="000F027D">
      <w:r>
        <w:separator/>
      </w:r>
    </w:p>
  </w:footnote>
  <w:footnote w:type="continuationSeparator" w:id="0">
    <w:p w14:paraId="67236087" w14:textId="77777777" w:rsidR="00F75300" w:rsidRDefault="00F7530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1A22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5"/>
  </w:num>
  <w:num w:numId="5">
    <w:abstractNumId w:val="24"/>
  </w:num>
  <w:num w:numId="6">
    <w:abstractNumId w:val="31"/>
  </w:num>
  <w:num w:numId="7">
    <w:abstractNumId w:val="14"/>
  </w:num>
  <w:num w:numId="8">
    <w:abstractNumId w:val="0"/>
  </w:num>
  <w:num w:numId="9">
    <w:abstractNumId w:val="30"/>
  </w:num>
  <w:num w:numId="10">
    <w:abstractNumId w:val="7"/>
  </w:num>
  <w:num w:numId="11">
    <w:abstractNumId w:val="22"/>
  </w:num>
  <w:num w:numId="12">
    <w:abstractNumId w:val="1"/>
  </w:num>
  <w:num w:numId="13">
    <w:abstractNumId w:val="4"/>
  </w:num>
  <w:num w:numId="14">
    <w:abstractNumId w:val="26"/>
  </w:num>
  <w:num w:numId="15">
    <w:abstractNumId w:val="32"/>
  </w:num>
  <w:num w:numId="16">
    <w:abstractNumId w:val="29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27"/>
  </w:num>
  <w:num w:numId="24">
    <w:abstractNumId w:val="19"/>
  </w:num>
  <w:num w:numId="25">
    <w:abstractNumId w:val="21"/>
  </w:num>
  <w:num w:numId="26">
    <w:abstractNumId w:val="8"/>
  </w:num>
  <w:num w:numId="27">
    <w:abstractNumId w:val="20"/>
  </w:num>
  <w:num w:numId="28">
    <w:abstractNumId w:val="15"/>
  </w:num>
  <w:num w:numId="29">
    <w:abstractNumId w:val="18"/>
  </w:num>
  <w:num w:numId="30">
    <w:abstractNumId w:val="10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DC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D7E2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97E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27A0"/>
    <w:rsid w:val="003D3FBD"/>
    <w:rsid w:val="003D47F6"/>
    <w:rsid w:val="003D52F1"/>
    <w:rsid w:val="003D5E7F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08DE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22D6"/>
    <w:rsid w:val="007A304A"/>
    <w:rsid w:val="007A312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58D7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403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9723F"/>
    <w:rsid w:val="00DA04C1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31</cp:revision>
  <cp:lastPrinted>2022-01-12T13:24:00Z</cp:lastPrinted>
  <dcterms:created xsi:type="dcterms:W3CDTF">2022-03-14T11:27:00Z</dcterms:created>
  <dcterms:modified xsi:type="dcterms:W3CDTF">2022-03-16T16:59:00Z</dcterms:modified>
</cp:coreProperties>
</file>